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koronkowe z długim rękawem - gdzie je kupić i do czego nosić?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body koronkowe z długim rękawem oraz z czym warto je nosić.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Body koronkowe z długim rękawem - do czego je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czego można nosić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body koronkowe z długim rękawem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stworzyć stylizację codzienną i na specjalną okazję? Sprawdźmy!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Body - wygodna i kobiecość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Body to element garderoby, który zyskał ostatnimi czasy bardzo dużą popularność i dlaczego między innymi ze względu na fakt, iż wiele kobiet obecnie nosi spodnie i spódniczki z wysokim stanem, które perfekcyjnie prezentują się właśnie w zestawieniu z body. Decydując się na ten element odzieży możemy mieć pewność, iż nie będzie on wystawać ze spodni czy spódniczki, wyglądając nieestetycznie.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Body koronkowe z długim rękawem</w:t>
      </w:r>
      <w:r>
        <w:rPr>
          <w:rFonts w:ascii="calibri" w:hAnsi="calibri" w:eastAsia="calibri" w:cs="calibri"/>
          <w:sz w:val="24"/>
          <w:szCs w:val="24"/>
        </w:rPr>
        <w:t xml:space="preserve"> idealnie sprawdzi się jesienią oraz zimą, zapewniając szczelne okrycie górnych części naszego ciała. Dodatkowa zaleta body? Pięknie podkreślają kobiece kształty, uwydatniając talię oraz biust.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koronkowe z długim rękawem w sklepie online Feba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b/>
        </w:rPr>
        <w:t xml:space="preserve">body koronkowe z długim rękawem</w:t>
      </w:r>
      <w:r>
        <w:rPr>
          <w:rFonts w:ascii="calibri" w:hAnsi="calibri" w:eastAsia="calibri" w:cs="calibri"/>
          <w:sz w:val="24"/>
          <w:szCs w:val="24"/>
        </w:rPr>
        <w:t xml:space="preserve">? Szeroki wybór znajdziemy w sklepie internetowym Feba. Body możemy nosić w codziennych stylizacjach w zestawieniu z materiałowymi spodniami czy jeansami. Sprawdzi się z ołówkową spódnicą do pracy czy też z mini na randkę czy wypad na miasto.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feba.pl/body-golf-z-dlugim-rekawem-i-koron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2024-05-05T21:29:56+02:00</dcterms:created>
  <dcterms:modified xsi:type="dcterms:W3CDTF">2024-05-05T21:29:56+02:00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